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11B0" w14:textId="77777777" w:rsidR="00801893" w:rsidRPr="00873F76" w:rsidRDefault="00801893" w:rsidP="008018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8CCAD75" wp14:editId="2F2709BE">
            <wp:extent cx="5867400" cy="818225"/>
            <wp:effectExtent l="0" t="0" r="0" b="1270"/>
            <wp:docPr id="2" name="Obrázok 2" descr="C:\Users\regina.huckova\AppData\Local\Microsoft\Windows\INetCache\Content.MSO\F82FA41.tmp">
              <a:extLst xmlns:a="http://schemas.openxmlformats.org/drawingml/2006/main">
                <a:ext uri="{FF2B5EF4-FFF2-40B4-BE49-F238E27FC236}">
                  <a16:creationId xmlns:a16="http://schemas.microsoft.com/office/drawing/2014/main" id="{EC2CD54A-0E4C-4F7E-BB68-F736C24CE5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52" cy="8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8298C50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CF8D12C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07D656B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5A88B06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DEA0DCB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71FE976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E4BF6A2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341897A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4440B6D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177230C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2886404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571D36F" w14:textId="0659B6A0" w:rsidR="00801893" w:rsidRPr="00873F76" w:rsidRDefault="00801893" w:rsidP="008018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 xml:space="preserve">Metodika </w:t>
      </w:r>
      <w:r w:rsidR="007D7267"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 xml:space="preserve">k výučbe </w:t>
      </w:r>
      <w:r w:rsidR="006D5869"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>predmetu</w:t>
      </w:r>
      <w:r w:rsidR="00873F76"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 xml:space="preserve"> - Úvod do práva informačných a komunikačných technológii</w:t>
      </w:r>
    </w:p>
    <w:p w14:paraId="7AC904F7" w14:textId="77777777" w:rsidR="007D7267" w:rsidRPr="00873F76" w:rsidRDefault="007D7267" w:rsidP="008018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56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56"/>
          <w:lang w:eastAsia="sk-SK"/>
        </w:rPr>
        <w:t xml:space="preserve">v rámci magisterského študijného programu Aplikovaná informatika </w:t>
      </w:r>
    </w:p>
    <w:p w14:paraId="0CD0680D" w14:textId="77777777" w:rsidR="007D7267" w:rsidRPr="00873F76" w:rsidRDefault="007D7267" w:rsidP="008018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4"/>
          <w:szCs w:val="56"/>
          <w:lang w:eastAsia="sk-SK"/>
        </w:rPr>
        <w:t xml:space="preserve">(aktivita A2 </w:t>
      </w:r>
      <w:r w:rsidRPr="00873F76">
        <w:rPr>
          <w:rFonts w:ascii="Times New Roman" w:eastAsia="Times New Roman" w:hAnsi="Times New Roman" w:cs="Times New Roman"/>
          <w:b/>
          <w:bCs/>
          <w:sz w:val="28"/>
          <w:szCs w:val="56"/>
          <w:lang w:eastAsia="sk-SK"/>
        </w:rPr>
        <w:t xml:space="preserve">- </w:t>
      </w:r>
      <w:r w:rsidRPr="00873F76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Tvorba metodík a vzdelávacích materiálov pre účely vzdelávania v oblasti kybernetickej a informačnej bezpečnosti) </w:t>
      </w:r>
    </w:p>
    <w:p w14:paraId="323478FD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2125994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5034A2C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A4157CB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7D1F079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C0310BF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CA65178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3903998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EFE3D41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A80D9EE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47EB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14CEA7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88CB3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4A7311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2D03F5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0E58FA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2C7858FF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FFAF0E0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78F78ABA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4B91FB1B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3A5B0643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10C0ECE" w14:textId="77777777" w:rsidR="00801893" w:rsidRPr="00873F76" w:rsidRDefault="007D7267" w:rsidP="008018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Košice, august</w:t>
      </w:r>
      <w:r w:rsidR="00801893" w:rsidRPr="00873F76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 2025</w:t>
      </w:r>
      <w:r w:rsidR="00801893" w:rsidRPr="00873F76">
        <w:rPr>
          <w:rFonts w:ascii="Times New Roman" w:eastAsia="Times New Roman" w:hAnsi="Times New Roman" w:cs="Times New Roman"/>
          <w:sz w:val="32"/>
          <w:szCs w:val="32"/>
          <w:lang w:eastAsia="sk-SK"/>
        </w:rPr>
        <w:t> </w:t>
      </w:r>
    </w:p>
    <w:p w14:paraId="56A0E634" w14:textId="77777777" w:rsidR="00801893" w:rsidRPr="00873F76" w:rsidRDefault="00801893" w:rsidP="0080189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75AC2BE9" w14:textId="77777777" w:rsidR="00801893" w:rsidRPr="00873F76" w:rsidRDefault="00801893" w:rsidP="0080189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691D6D5F" w14:textId="77777777" w:rsidR="00801893" w:rsidRPr="00873F76" w:rsidRDefault="00801893" w:rsidP="0080189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28F9CCB9" w14:textId="77777777" w:rsidR="007D7267" w:rsidRPr="00873F76" w:rsidRDefault="007D7267" w:rsidP="0080189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  <w:r w:rsidRPr="00873F7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7AD8642" wp14:editId="2704495A">
            <wp:extent cx="5760720" cy="803009"/>
            <wp:effectExtent l="0" t="0" r="0" b="0"/>
            <wp:docPr id="3" name="Obrázok 3" descr="C:\Users\regina.huckova\AppData\Local\Microsoft\Windows\INetCache\Content.MSO\F82FA41.tmp">
              <a:extLst xmlns:a="http://schemas.openxmlformats.org/drawingml/2006/main">
                <a:ext uri="{FF2B5EF4-FFF2-40B4-BE49-F238E27FC236}">
                  <a16:creationId xmlns:a16="http://schemas.microsoft.com/office/drawing/2014/main" id="{3FF61D55-7000-49CD-8CD2-279609F426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AEAD" w14:textId="77777777" w:rsidR="007D7267" w:rsidRPr="00873F76" w:rsidRDefault="007D7267" w:rsidP="0080189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4A4CD1AD" w14:textId="77777777" w:rsidR="00801893" w:rsidRPr="00873F76" w:rsidRDefault="00801893" w:rsidP="0080189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0014C7D9" w14:textId="77777777" w:rsidR="007D7267" w:rsidRPr="00873F76" w:rsidRDefault="007D7267" w:rsidP="007D7267">
      <w:pPr>
        <w:spacing w:after="0" w:line="240" w:lineRule="auto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384375D2" w14:textId="6C13A420" w:rsidR="00801893" w:rsidRPr="00873F76" w:rsidRDefault="00801893" w:rsidP="007D7267">
      <w:pPr>
        <w:spacing w:after="0" w:line="240" w:lineRule="auto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873F7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Názov predmetu:</w:t>
      </w:r>
      <w:r w:rsidRPr="00873F76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 xml:space="preserve"> </w:t>
      </w:r>
      <w:r w:rsidR="00873F76" w:rsidRPr="00873F76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>Úvod do práva informačných a komunikačných technológii</w:t>
      </w:r>
    </w:p>
    <w:p w14:paraId="0F0BD6A8" w14:textId="3A225DBE" w:rsidR="007D7267" w:rsidRPr="00873F76" w:rsidRDefault="007D7267" w:rsidP="007D7267">
      <w:pPr>
        <w:spacing w:after="0" w:line="240" w:lineRule="auto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873F7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Kód predmetu: </w:t>
      </w:r>
      <w:r w:rsidR="00873F76" w:rsidRPr="00873F76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>KOPaHP/UdPIaKT/22</w:t>
      </w:r>
    </w:p>
    <w:p w14:paraId="54369238" w14:textId="77777777" w:rsidR="00801893" w:rsidRPr="00873F76" w:rsidRDefault="00801893" w:rsidP="008018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  </w:t>
      </w:r>
    </w:p>
    <w:p w14:paraId="4C94481B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6F9F24DF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Krátka anotácia predmetu: </w:t>
      </w:r>
    </w:p>
    <w:p w14:paraId="475682E3" w14:textId="4255101F" w:rsidR="00801893" w:rsidRPr="00873F76" w:rsidRDefault="00873F76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73F7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Predmet sprostredkuje študentom úvodnú matériu do štúdia právnych aspektov v oblasti informačných a komunikačných technológií. Objasní základné kategórie nevyhnutné pre pochopenie nadväzujúcich tém a poskytne ucelený prehľad základných právnych a technických súvislostí.</w:t>
      </w:r>
    </w:p>
    <w:p w14:paraId="5CE80C50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</w:p>
    <w:p w14:paraId="4D2D4EB3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Cieľová skupina</w:t>
      </w:r>
      <w:r w:rsidR="007D7267"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:</w:t>
      </w:r>
    </w:p>
    <w:p w14:paraId="46685341" w14:textId="4DBD8BC1" w:rsidR="00873F76" w:rsidRPr="00873F76" w:rsidRDefault="00873F76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73F7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Študenti bakalárskeho a magisterského štúdia programov informatiky, aplikovanej informatiky a práva (Ib, PLB4d, AIb, PB3d).</w:t>
      </w:r>
    </w:p>
    <w:p w14:paraId="5E31099C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A4A84AF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Ciele vzdelávania</w:t>
      </w: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 </w:t>
      </w:r>
    </w:p>
    <w:p w14:paraId="42F178A4" w14:textId="77777777" w:rsidR="00873F76" w:rsidRPr="00873F76" w:rsidRDefault="00873F76" w:rsidP="00873F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8"/>
          <w:lang w:eastAsia="sk-SK"/>
        </w:rPr>
        <w:t>Absolventi vzdelávacieho programu budú schopní:</w:t>
      </w:r>
    </w:p>
    <w:p w14:paraId="44AE1035" w14:textId="77777777" w:rsidR="00873F76" w:rsidRPr="00873F76" w:rsidRDefault="00873F76" w:rsidP="00873F7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8"/>
          <w:lang w:eastAsia="sk-SK"/>
        </w:rPr>
        <w:t>porozumieť základným pojmom a kategóriám práva informačných a komunikačných technológií,</w:t>
      </w:r>
    </w:p>
    <w:p w14:paraId="64B098EB" w14:textId="77777777" w:rsidR="00873F76" w:rsidRPr="00873F76" w:rsidRDefault="00873F76" w:rsidP="00873F7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8"/>
          <w:lang w:eastAsia="sk-SK"/>
        </w:rPr>
        <w:t>vysvetliť právne aspekty zodpovednosti v kyberpriestore,</w:t>
      </w:r>
    </w:p>
    <w:p w14:paraId="65E75D24" w14:textId="77777777" w:rsidR="00873F76" w:rsidRPr="00873F76" w:rsidRDefault="00873F76" w:rsidP="00873F7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8"/>
          <w:lang w:eastAsia="sk-SK"/>
        </w:rPr>
        <w:t>orientovať sa v problematike dôveryhodných služieb, elektronického podpisu a právnych účinkov elektronických dokumentov,</w:t>
      </w:r>
    </w:p>
    <w:p w14:paraId="77ED0BE3" w14:textId="77777777" w:rsidR="00873F76" w:rsidRPr="00873F76" w:rsidRDefault="00873F76" w:rsidP="00873F7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8"/>
          <w:lang w:eastAsia="sk-SK"/>
        </w:rPr>
        <w:t>identifikovať základné princípy ochrany osobných údajov a vysvetliť práva dotknutých osôb,</w:t>
      </w:r>
    </w:p>
    <w:p w14:paraId="5BEDED30" w14:textId="77777777" w:rsidR="00873F76" w:rsidRPr="00873F76" w:rsidRDefault="00873F76" w:rsidP="00873F7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8"/>
          <w:lang w:eastAsia="sk-SK"/>
        </w:rPr>
        <w:t>objasniť právne aspekty kybernetickej bezpečnosti a úlohu CSIRT/CERT tímov,</w:t>
      </w:r>
    </w:p>
    <w:p w14:paraId="51B12FAA" w14:textId="77777777" w:rsidR="00873F76" w:rsidRPr="00873F76" w:rsidRDefault="00873F76" w:rsidP="00873F7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8"/>
          <w:lang w:eastAsia="sk-SK"/>
        </w:rPr>
        <w:t>chápať princípy e-governmentu a právny rámec elektronickej komunikácie so štátom.</w:t>
      </w:r>
    </w:p>
    <w:p w14:paraId="652DEC2F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</w:p>
    <w:p w14:paraId="2DCAAF27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3AE2A1B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Stručná osnova predmetu: </w:t>
      </w:r>
    </w:p>
    <w:p w14:paraId="5B923DD3" w14:textId="39A59266" w:rsidR="007D7267" w:rsidRPr="00873F76" w:rsidRDefault="00873F76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</w:p>
    <w:p w14:paraId="14B19F94" w14:textId="53CCAA87" w:rsidR="00873F76" w:rsidRPr="00873F76" w:rsidRDefault="00873F76" w:rsidP="00873F7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Právo informačných a komunikačných technológií (úvod, pojem, vymedzenie IKT).</w:t>
      </w:r>
    </w:p>
    <w:p w14:paraId="7D43A6A3" w14:textId="0360F631" w:rsidR="00873F76" w:rsidRPr="00873F76" w:rsidRDefault="00873F76" w:rsidP="00873F7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Zodpovednosť v kybernetickom priestore – zodpovednosť poskytovateľov služieb informačnej spoločnosti. Zodpovednosť fyzických osôb.</w:t>
      </w:r>
    </w:p>
    <w:p w14:paraId="275CAC0F" w14:textId="20FE47B1" w:rsidR="00873F76" w:rsidRPr="00873F76" w:rsidRDefault="00873F76" w:rsidP="00873F7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Dôveryhodné služby a elektronický podpis – elektronické právne úkony, elektronický dokument, elektronický podpis, elektronická pečať, digitálny podpis, certifikát.</w:t>
      </w:r>
    </w:p>
    <w:p w14:paraId="29418435" w14:textId="41A9B230" w:rsidR="00873F76" w:rsidRPr="00873F76" w:rsidRDefault="00873F76" w:rsidP="00873F7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Údaje a ich ochrana – osobné údaje, špecifické údaje (IP, pseudoanonymizované, biometrické), základné princípy, subjekty, práva dotknutých osôb, spracovanie, cezhraničný prenos, uchovávanie údajov, certifikácia.</w:t>
      </w:r>
    </w:p>
    <w:p w14:paraId="5179A70A" w14:textId="51C211C9" w:rsidR="00873F76" w:rsidRPr="00873F76" w:rsidRDefault="00873F76" w:rsidP="00873F7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Právne aspekty kybernetickej bezpečnosti – kybernetické bezpečnostné incidenty, CSIRT/CERT tímy, notifikácia, riešenie incidentov, zdieľanie incidentov.</w:t>
      </w:r>
    </w:p>
    <w:p w14:paraId="430A16E8" w14:textId="66D2B871" w:rsidR="00873F76" w:rsidRPr="00873F76" w:rsidRDefault="00873F76" w:rsidP="00873F7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E-government – pojem a princíp, elektronická komunikácia so štátom, identifikácia a autentifikácia.</w:t>
      </w:r>
    </w:p>
    <w:p w14:paraId="3D3F18AC" w14:textId="77777777" w:rsidR="00873F76" w:rsidRPr="00873F76" w:rsidRDefault="00873F76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45AB6B3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Odporúčaná literatúra: </w:t>
      </w:r>
    </w:p>
    <w:p w14:paraId="771FABD8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B5CDF5C" w14:textId="7F3CA45E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Hučková, R., Treščáková, D., Rózenfeldová, L. (2019). Právo informačných a komunikačných technológií. UPJŠ, Košice.</w:t>
      </w:r>
    </w:p>
    <w:p w14:paraId="04F17436" w14:textId="1C3F14F9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Smejkal, V. et al. (2004). Právo informačních a telekomunikačních systémů. Praha: C.H. Beck.</w:t>
      </w:r>
    </w:p>
    <w:p w14:paraId="3E040067" w14:textId="0ADA22E1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Polčák, R. (2007). Právo na internetu, spam a odpovednost ISP. Brno: Computer Press.</w:t>
      </w:r>
    </w:p>
    <w:p w14:paraId="3A903F84" w14:textId="4D8AAB5C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Polčák, R., Škop, M., Macek, J. (2005). Normativní systémy v kyberprostoru. Brno: Masarykova univerzita.</w:t>
      </w:r>
    </w:p>
    <w:p w14:paraId="4AE18B76" w14:textId="6547DAFF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Husovec, M. (2014). Zodpovednosť na internete podľa českého a slovenského práva. CZ.NIC.</w:t>
      </w:r>
    </w:p>
    <w:p w14:paraId="30EEC89A" w14:textId="77777777" w:rsidR="00873F76" w:rsidRPr="00873F76" w:rsidRDefault="00873F76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5106DDD" w14:textId="77777777" w:rsidR="007D7267" w:rsidRPr="00873F76" w:rsidRDefault="007D7267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Vyučujúci: </w:t>
      </w:r>
    </w:p>
    <w:p w14:paraId="0A629ADD" w14:textId="26569A07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doc. JUDr. Regina Hučková, PhD.</w:t>
      </w:r>
    </w:p>
    <w:p w14:paraId="03DBBC6C" w14:textId="782C04DC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doc. JUDr. Diana Treščáková, PhD.</w:t>
      </w:r>
    </w:p>
    <w:p w14:paraId="1FD82E30" w14:textId="2445BA0E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doc. RNDr. JUDr. Pavol Sokol, PhD. et PhD.</w:t>
      </w:r>
    </w:p>
    <w:p w14:paraId="4370AEB2" w14:textId="4DF0B7D8" w:rsidR="00873F76" w:rsidRPr="00873F76" w:rsidRDefault="00873F76" w:rsidP="00873F7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JUDr. Laura Bachňáková Rózenfeldová, PhD.</w:t>
      </w:r>
    </w:p>
    <w:p w14:paraId="32537C72" w14:textId="77777777" w:rsidR="00801893" w:rsidRPr="00873F76" w:rsidRDefault="00801893" w:rsidP="008018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 </w:t>
      </w:r>
    </w:p>
    <w:p w14:paraId="47D9EDFE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 </w:t>
      </w:r>
    </w:p>
    <w:p w14:paraId="0E8BF52E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Poznámky</w:t>
      </w:r>
      <w:r w:rsidR="007D7267"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:</w:t>
      </w:r>
    </w:p>
    <w:p w14:paraId="2A499943" w14:textId="77777777" w:rsidR="00801893" w:rsidRPr="00873F76" w:rsidRDefault="00801893" w:rsidP="00801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 </w:t>
      </w:r>
    </w:p>
    <w:p w14:paraId="648977FA" w14:textId="77777777" w:rsidR="00FE527D" w:rsidRPr="00873F76" w:rsidRDefault="00FE527D">
      <w:pPr>
        <w:rPr>
          <w:rFonts w:ascii="Times New Roman" w:hAnsi="Times New Roman" w:cs="Times New Roman"/>
        </w:rPr>
      </w:pPr>
    </w:p>
    <w:p w14:paraId="255AB391" w14:textId="77777777" w:rsidR="00873F76" w:rsidRPr="00873F76" w:rsidRDefault="00873F76">
      <w:pPr>
        <w:rPr>
          <w:rFonts w:ascii="Times New Roman" w:hAnsi="Times New Roman" w:cs="Times New Roman"/>
        </w:rPr>
      </w:pPr>
    </w:p>
    <w:p w14:paraId="6F67CFBC" w14:textId="548A39F0" w:rsidR="00873F76" w:rsidRPr="00873F76" w:rsidRDefault="00873F76">
      <w:pPr>
        <w:rPr>
          <w:rFonts w:ascii="Times New Roman" w:hAnsi="Times New Roman" w:cs="Times New Roman"/>
        </w:rPr>
      </w:pPr>
      <w:r w:rsidRPr="00873F76">
        <w:rPr>
          <w:rFonts w:ascii="Times New Roman" w:hAnsi="Times New Roman" w:cs="Times New Roman"/>
        </w:rPr>
        <w:br w:type="page"/>
      </w:r>
    </w:p>
    <w:p w14:paraId="549F1446" w14:textId="75D9A5FB" w:rsidR="00677E9E" w:rsidRDefault="00677E9E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39C1853F" wp14:editId="48351EC0">
            <wp:extent cx="5760720" cy="803009"/>
            <wp:effectExtent l="0" t="0" r="0" b="0"/>
            <wp:docPr id="988622577" name="Obrázok 988622577" descr="C:\Users\regina.huckova\AppData\Local\Microsoft\Windows\INetCache\Content.MSO\F82FA41.tmp">
              <a:extLst xmlns:a="http://schemas.openxmlformats.org/drawingml/2006/main">
                <a:ext uri="{FF2B5EF4-FFF2-40B4-BE49-F238E27FC236}">
                  <a16:creationId xmlns:a16="http://schemas.microsoft.com/office/drawing/2014/main" id="{419F7D35-927E-41F0-8246-8DAF685C9E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221E6" w14:textId="77777777" w:rsidR="00677E9E" w:rsidRDefault="00677E9E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4EDA7" w14:textId="38E99912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Detailná osnova predmetu</w:t>
      </w:r>
    </w:p>
    <w:p w14:paraId="1EDD7C8F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E25A4" w14:textId="2E521ADE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1: Úvod do práva IKT a jednotný digitálny trh</w:t>
      </w:r>
    </w:p>
    <w:p w14:paraId="6BA6D5B9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Vymedzenie pojmu a predmetu práva IKT, pramene práva, vzťah k iným právnym odvetviam. Koncepcia jednotného digitálneho trhu, prijaté iniciatívy, prehľad právnej úpravy.</w:t>
      </w:r>
      <w:r w:rsidRPr="00873F76">
        <w:rPr>
          <w:rFonts w:ascii="Times New Roman" w:hAnsi="Times New Roman" w:cs="Times New Roman"/>
          <w:sz w:val="24"/>
          <w:szCs w:val="24"/>
        </w:rPr>
        <w:br/>
      </w: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7A620F8B" w14:textId="77777777" w:rsidR="00873F76" w:rsidRPr="00873F76" w:rsidRDefault="00873F76" w:rsidP="00873F76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Pojem a pramene práva IKT</w:t>
      </w:r>
    </w:p>
    <w:p w14:paraId="1EFB32B9" w14:textId="77777777" w:rsidR="00873F76" w:rsidRPr="00873F76" w:rsidRDefault="00873F76" w:rsidP="00873F76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Jednotný digitálny trh a jeho právne základy</w:t>
      </w:r>
    </w:p>
    <w:p w14:paraId="25D593FD" w14:textId="77777777" w:rsidR="00873F76" w:rsidRPr="00873F76" w:rsidRDefault="00873F76" w:rsidP="00873F76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Vzťah IKT k občianskemu právu, trestnému právu, právu hospodárskej súťaže</w:t>
      </w:r>
    </w:p>
    <w:p w14:paraId="0F1E601C" w14:textId="77777777" w:rsidR="00873F76" w:rsidRPr="00873F76" w:rsidRDefault="00873F76" w:rsidP="00873F76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Praktický seminár: diskusia o podmienkach absolvovania predmetu a skúškových požiadavkách</w:t>
      </w:r>
    </w:p>
    <w:p w14:paraId="37AE072D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B0DE8" w14:textId="5B7BCE81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 s diskusiou, prípadová analýza právnej iniciatívy.</w:t>
      </w:r>
    </w:p>
    <w:p w14:paraId="10712B37" w14:textId="1B59C799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39DB8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2: Služby informačnej spoločnosti a zodpovednosť poskytovateľov</w:t>
      </w:r>
    </w:p>
    <w:p w14:paraId="1C148D42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Pojem služby informačnej spoločnosti, poskytovateľ vs. sprostredkovateľ, právny rámec. Koncepcia zodpovednosti a výnimky, zákaz všeobecnej povinnosti monitorovať.</w:t>
      </w:r>
    </w:p>
    <w:p w14:paraId="1A16734A" w14:textId="73DA62FE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br/>
      </w: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6A519062" w14:textId="77777777" w:rsidR="00873F76" w:rsidRPr="00873F76" w:rsidRDefault="00873F76" w:rsidP="00873F7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Pojmové znaky služby informačnej spoločnosti</w:t>
      </w:r>
    </w:p>
    <w:p w14:paraId="561CE9C6" w14:textId="77777777" w:rsidR="00873F76" w:rsidRPr="00873F76" w:rsidRDefault="00873F76" w:rsidP="00873F7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Povinnosti a výnimky pre ISP (safe harbour)</w:t>
      </w:r>
    </w:p>
    <w:p w14:paraId="573A54F7" w14:textId="77777777" w:rsidR="00873F76" w:rsidRPr="00873F76" w:rsidRDefault="00873F76" w:rsidP="00873F7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Zodpovednosť fyzických osôb</w:t>
      </w:r>
    </w:p>
    <w:p w14:paraId="2E413988" w14:textId="06E9ED1E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seminár s analýzou reálnych prípadov z judikatúry EÚ.</w:t>
      </w:r>
    </w:p>
    <w:p w14:paraId="1748DFC4" w14:textId="5E4AFF9D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0F02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3: Nezákonný obsah a Akt o digitálnych službách (DSA)</w:t>
      </w:r>
    </w:p>
    <w:p w14:paraId="1D7249CF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Definícia nezákonného obsahu, mechanizmy jeho identifikácie a odstraňovania. Nová regulácia DSA.</w:t>
      </w:r>
    </w:p>
    <w:p w14:paraId="2CF5B165" w14:textId="444EC898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br/>
      </w: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68A33838" w14:textId="77777777" w:rsidR="00873F76" w:rsidRPr="00873F76" w:rsidRDefault="00873F76" w:rsidP="00873F7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Typy nezákonného obsahu (hate speech, autorské práva, podvody)</w:t>
      </w:r>
    </w:p>
    <w:p w14:paraId="58B0B5F4" w14:textId="77777777" w:rsidR="00873F76" w:rsidRPr="00873F76" w:rsidRDefault="00873F76" w:rsidP="00873F7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Povinnosti platforiem podľa DSA</w:t>
      </w:r>
    </w:p>
    <w:p w14:paraId="3ED482EC" w14:textId="77777777" w:rsidR="00873F76" w:rsidRPr="00873F76" w:rsidRDefault="00873F76" w:rsidP="00873F7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Praktická úloha: hodnotenie účinnosti oznamovacích mechanizmov</w:t>
      </w:r>
    </w:p>
    <w:p w14:paraId="0E4123EA" w14:textId="79AF66C8" w:rsidR="00873F76" w:rsidRPr="00873F76" w:rsidRDefault="00873F76" w:rsidP="00873F7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prípadová štúdia, diskusia nad článkami DSA.</w:t>
      </w:r>
    </w:p>
    <w:p w14:paraId="740B8C6A" w14:textId="2A561ACC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6B87D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4: Právo duševného vlastníctva v digitálnom priestore</w:t>
      </w:r>
    </w:p>
    <w:p w14:paraId="3491A29A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Systematika práva duševného vlastníctva, vzťahy medzi autorským právom a priemyselnými právami, aplikačné problémy v digitálnom prostredí.</w:t>
      </w:r>
    </w:p>
    <w:p w14:paraId="5658DE3B" w14:textId="5217BE7E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08886" w14:textId="17CAB39A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137252ED" w14:textId="77777777" w:rsidR="00873F76" w:rsidRPr="00873F76" w:rsidRDefault="00873F76" w:rsidP="00873F76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Autorské práva a digitálne diela</w:t>
      </w:r>
    </w:p>
    <w:p w14:paraId="23E40433" w14:textId="77777777" w:rsidR="00873F76" w:rsidRPr="00873F76" w:rsidRDefault="00873F76" w:rsidP="00873F76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Priemyselné práva a softvér</w:t>
      </w:r>
    </w:p>
    <w:p w14:paraId="4C157924" w14:textId="77777777" w:rsidR="00873F76" w:rsidRPr="00873F76" w:rsidRDefault="00873F76" w:rsidP="00873F76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Licencie a open source modely</w:t>
      </w:r>
    </w:p>
    <w:p w14:paraId="049D0B64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1D18B" w14:textId="6ED5369D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diskusia, seminár s riešením príkladov.</w:t>
      </w:r>
    </w:p>
    <w:p w14:paraId="7850CA76" w14:textId="19A9CF2D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41291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5: Informačná a kybernetická bezpečnosť</w:t>
      </w:r>
    </w:p>
    <w:p w14:paraId="33D2754D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Pojmy, právna úprava, bezpečnostné incidenty a ich riešenie, úloha CSIRT tímov.</w:t>
      </w:r>
      <w:r w:rsidRPr="00873F76">
        <w:rPr>
          <w:rFonts w:ascii="Times New Roman" w:hAnsi="Times New Roman" w:cs="Times New Roman"/>
          <w:sz w:val="24"/>
          <w:szCs w:val="24"/>
        </w:rPr>
        <w:br/>
      </w:r>
    </w:p>
    <w:p w14:paraId="55F92EB3" w14:textId="4D6B98D1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538163B1" w14:textId="77777777" w:rsidR="00873F76" w:rsidRPr="00873F76" w:rsidRDefault="00873F76" w:rsidP="00873F76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Pojem kybernetického bezpečnostného incidentu</w:t>
      </w:r>
    </w:p>
    <w:p w14:paraId="25DA4EE6" w14:textId="77777777" w:rsidR="00873F76" w:rsidRPr="00873F76" w:rsidRDefault="00873F76" w:rsidP="00873F76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Povinnosti prevádzkovateľov a poskytovateľov digitálnych služieb</w:t>
      </w:r>
    </w:p>
    <w:p w14:paraId="6ADB843F" w14:textId="77777777" w:rsidR="00873F76" w:rsidRPr="00873F76" w:rsidRDefault="00873F76" w:rsidP="00873F76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Riešenie incidentov a ich notifikácia</w:t>
      </w:r>
    </w:p>
    <w:p w14:paraId="04766775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19FFA" w14:textId="36DAD6FD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interaktívna prednáška, prípadová štúdia reálneho incidentu.</w:t>
      </w:r>
    </w:p>
    <w:p w14:paraId="16330C2B" w14:textId="68CBD312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9900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6–7: Dôveryhodné služby a elektronické právne úkony</w:t>
      </w:r>
    </w:p>
    <w:p w14:paraId="6945602D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Elektronické právne úkony, elektronický dokument, elektronický podpis a jeho typy, certifikáty a infraštruktúra PKI.</w:t>
      </w:r>
    </w:p>
    <w:p w14:paraId="5E08647F" w14:textId="2BEAC99D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br/>
      </w: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030451A1" w14:textId="77777777" w:rsidR="00873F76" w:rsidRPr="00873F76" w:rsidRDefault="00873F76" w:rsidP="00873F7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Elektronický podpis, elektronická pečať, digitálny podpis</w:t>
      </w:r>
    </w:p>
    <w:p w14:paraId="57BC39C5" w14:textId="77777777" w:rsidR="00873F76" w:rsidRPr="00873F76" w:rsidRDefault="00873F76" w:rsidP="00873F7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Poskytovatelia dôveryhodných služieb</w:t>
      </w:r>
    </w:p>
    <w:p w14:paraId="3239AA88" w14:textId="77777777" w:rsidR="00873F76" w:rsidRPr="00873F76" w:rsidRDefault="00873F76" w:rsidP="00873F7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Kryptológia: verejný a súkromný kľúč, PGP</w:t>
      </w:r>
    </w:p>
    <w:p w14:paraId="5EC07A0F" w14:textId="694FE87D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121D1" w14:textId="25879DE1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 s ukážkami, seminár s podpisovaním dokumentov.</w:t>
      </w:r>
    </w:p>
    <w:p w14:paraId="257B4B4F" w14:textId="6E6D42D0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4DD42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8: Elektronický obchod a kontraktácia</w:t>
      </w:r>
    </w:p>
    <w:p w14:paraId="72B51EE4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Pojem, typy a právne aspekty elektronického obchodu.</w:t>
      </w:r>
    </w:p>
    <w:p w14:paraId="1CC302F8" w14:textId="296F14EE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8F25D" w14:textId="78F6525F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036694E8" w14:textId="77777777" w:rsidR="00873F76" w:rsidRPr="00873F76" w:rsidRDefault="00873F76" w:rsidP="00873F7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Typy e-commerce (B2B, B2C, C2C)</w:t>
      </w:r>
    </w:p>
    <w:p w14:paraId="116B47D3" w14:textId="77777777" w:rsidR="00873F76" w:rsidRPr="00873F76" w:rsidRDefault="00873F76" w:rsidP="00873F7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Elektronické zmluvy a podmienky</w:t>
      </w:r>
    </w:p>
    <w:p w14:paraId="6E6A529F" w14:textId="77777777" w:rsidR="00873F76" w:rsidRPr="00873F76" w:rsidRDefault="00873F76" w:rsidP="00873F7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Výhody a nevýhody e-obchodu</w:t>
      </w:r>
    </w:p>
    <w:p w14:paraId="63922730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F1E53" w14:textId="4CDD5EFE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workshop s analýzou obchodných podmienok.</w:t>
      </w:r>
    </w:p>
    <w:p w14:paraId="682B4A97" w14:textId="70A90744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96708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9 a 11: Ochrana súkromia a osobných údajov I. – II.</w:t>
      </w:r>
    </w:p>
    <w:p w14:paraId="230C1D83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Definícia osobného údaju, subjekty, práva dotknutých osôb, spracovanie a ochrana údajov. Online identifikátory, anonymizácia, cezhraničný prenos, oznamovanie incidentov.</w:t>
      </w:r>
    </w:p>
    <w:p w14:paraId="3252987D" w14:textId="2582B951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br/>
      </w: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25B0D38C" w14:textId="77777777" w:rsidR="00873F76" w:rsidRPr="00873F76" w:rsidRDefault="00873F76" w:rsidP="00873F7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GDPR – princípy, povinnosti a práva</w:t>
      </w:r>
    </w:p>
    <w:p w14:paraId="0BB05710" w14:textId="77777777" w:rsidR="00873F76" w:rsidRPr="00873F76" w:rsidRDefault="00873F76" w:rsidP="00873F7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Úloha zodpovednej osoby (DPO)</w:t>
      </w:r>
    </w:p>
    <w:p w14:paraId="19288EC4" w14:textId="77777777" w:rsidR="00873F76" w:rsidRPr="00873F76" w:rsidRDefault="00873F76" w:rsidP="00873F7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Data retention a bezpečnostné mechanizmy</w:t>
      </w:r>
    </w:p>
    <w:p w14:paraId="5C2208DF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8B2F1" w14:textId="43F9AB00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 s diskusiou, prípadové štúdie (napr. cezhraničné spory).</w:t>
      </w:r>
    </w:p>
    <w:p w14:paraId="73C58EE1" w14:textId="227DB59C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74AF1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10: E-government</w:t>
      </w:r>
    </w:p>
    <w:p w14:paraId="4B7D2D49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Elektronická verejná správa, elektronické podanie a doručovanie, elektronická identita.</w:t>
      </w:r>
      <w:r w:rsidRPr="00873F76">
        <w:rPr>
          <w:rFonts w:ascii="Times New Roman" w:hAnsi="Times New Roman" w:cs="Times New Roman"/>
          <w:sz w:val="24"/>
          <w:szCs w:val="24"/>
        </w:rPr>
        <w:br/>
      </w:r>
    </w:p>
    <w:p w14:paraId="1BD2ED79" w14:textId="20BB461B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05ED006B" w14:textId="77777777" w:rsidR="00873F76" w:rsidRPr="00873F76" w:rsidRDefault="00873F76" w:rsidP="00873F7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Elektronické schránky a identifikácia</w:t>
      </w:r>
    </w:p>
    <w:p w14:paraId="7035CAF5" w14:textId="77777777" w:rsidR="00873F76" w:rsidRPr="00873F76" w:rsidRDefault="00873F76" w:rsidP="00873F7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IS verejnej správy</w:t>
      </w:r>
    </w:p>
    <w:p w14:paraId="3C030031" w14:textId="77777777" w:rsidR="00873F76" w:rsidRPr="00873F76" w:rsidRDefault="00873F76" w:rsidP="00873F7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Informatizácia advokácie</w:t>
      </w:r>
    </w:p>
    <w:p w14:paraId="7E1E7D95" w14:textId="77777777" w:rsidR="00873F76" w:rsidRPr="00873F76" w:rsidRDefault="00873F76" w:rsidP="00873F7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B7FAC9" w14:textId="445EA64C" w:rsidR="00873F76" w:rsidRPr="00873F76" w:rsidRDefault="00873F76" w:rsidP="00873F7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ukážka systému eID a elektronických schránok, diskusia.</w:t>
      </w:r>
    </w:p>
    <w:p w14:paraId="5F1CCC81" w14:textId="1F88B683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E68BF" w14:textId="77777777" w:rsidR="00873F76" w:rsidRPr="00873F76" w:rsidRDefault="00873F76" w:rsidP="0087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t>Téma 12: Kolaboratívne hospodárstvo</w:t>
      </w:r>
    </w:p>
    <w:p w14:paraId="01AE6B79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Pojem, platformy, judikatúra Súdneho dvora EÚ, právna zodpovednosť v tomto prostredí.</w:t>
      </w:r>
    </w:p>
    <w:p w14:paraId="65655933" w14:textId="72C4C45F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br/>
      </w: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7C1BF66E" w14:textId="77777777" w:rsidR="00873F76" w:rsidRPr="00873F76" w:rsidRDefault="00873F76" w:rsidP="00873F7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Povaha platforiem (Uber, Airbnb)</w:t>
      </w:r>
    </w:p>
    <w:p w14:paraId="57C9D24B" w14:textId="77777777" w:rsidR="00873F76" w:rsidRPr="00873F76" w:rsidRDefault="00873F76" w:rsidP="00873F7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Zodpovednosť v kolaboratívnom hospodárstve</w:t>
      </w:r>
    </w:p>
    <w:p w14:paraId="28E1F9E0" w14:textId="77777777" w:rsidR="00873F76" w:rsidRPr="00873F76" w:rsidRDefault="00873F76" w:rsidP="00873F7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Vzťah k hospodárskej súťaži, daniam a duševnému vlastníctvu</w:t>
      </w:r>
    </w:p>
    <w:p w14:paraId="1323FA85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57CA8" w14:textId="003BD9ED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prípadová štúdia, diskusia.</w:t>
      </w:r>
    </w:p>
    <w:p w14:paraId="55DD837A" w14:textId="77777777" w:rsid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3BC10" w14:textId="38E280B6" w:rsidR="00873F76" w:rsidRDefault="00873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114457" w14:textId="6D77BBC8" w:rsidR="00677E9E" w:rsidRDefault="00677E9E" w:rsidP="00677E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73F7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256BE35D" wp14:editId="5ABB0605">
            <wp:extent cx="5760720" cy="803009"/>
            <wp:effectExtent l="0" t="0" r="0" b="0"/>
            <wp:docPr id="1913612481" name="Obrázok 1913612481" descr="C:\Users\regina.huckova\AppData\Local\Microsoft\Windows\INetCache\Content.MSO\F82FA41.tmp">
              <a:extLst xmlns:a="http://schemas.openxmlformats.org/drawingml/2006/main">
                <a:ext uri="{FF2B5EF4-FFF2-40B4-BE49-F238E27FC236}">
                  <a16:creationId xmlns:a16="http://schemas.microsoft.com/office/drawing/2014/main" id="{5EDDAAF0-A360-4CCE-978B-19E0F3948A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EBBCB" w14:textId="77777777" w:rsidR="00677E9E" w:rsidRDefault="00677E9E" w:rsidP="00677E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F2596F" w14:textId="53E2E241" w:rsidR="00677E9E" w:rsidRPr="00677E9E" w:rsidRDefault="00677E9E" w:rsidP="00677E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77E9E">
        <w:rPr>
          <w:rFonts w:ascii="Times New Roman" w:hAnsi="Times New Roman" w:cs="Times New Roman"/>
          <w:b/>
          <w:bCs/>
          <w:sz w:val="32"/>
          <w:szCs w:val="32"/>
        </w:rPr>
        <w:t>Podmienky hodnotenia</w:t>
      </w:r>
    </w:p>
    <w:p w14:paraId="5DC7FE75" w14:textId="77777777" w:rsidR="00677E9E" w:rsidRDefault="00677E9E" w:rsidP="00677E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DC94C" w14:textId="1DA2F145" w:rsidR="00677E9E" w:rsidRPr="00677E9E" w:rsidRDefault="00677E9E" w:rsidP="00677E9E">
      <w:pPr>
        <w:jc w:val="both"/>
        <w:rPr>
          <w:rFonts w:ascii="Times New Roman" w:hAnsi="Times New Roman" w:cs="Times New Roman"/>
          <w:sz w:val="24"/>
          <w:szCs w:val="24"/>
        </w:rPr>
      </w:pPr>
      <w:r w:rsidRPr="04757A5C">
        <w:rPr>
          <w:rFonts w:ascii="Times New Roman" w:hAnsi="Times New Roman" w:cs="Times New Roman"/>
          <w:b/>
          <w:bCs/>
          <w:sz w:val="24"/>
          <w:szCs w:val="24"/>
        </w:rPr>
        <w:t>Forma ukončenia:</w:t>
      </w:r>
      <w:r w:rsidRPr="04757A5C">
        <w:rPr>
          <w:rFonts w:ascii="Times New Roman" w:hAnsi="Times New Roman" w:cs="Times New Roman"/>
          <w:sz w:val="24"/>
          <w:szCs w:val="24"/>
        </w:rPr>
        <w:t xml:space="preserve"> </w:t>
      </w:r>
      <w:r w:rsidR="25B93C5D"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klasifikované </w:t>
      </w:r>
      <w:r w:rsidRPr="04757A5C">
        <w:rPr>
          <w:rFonts w:ascii="Times New Roman" w:hAnsi="Times New Roman" w:cs="Times New Roman"/>
          <w:sz w:val="24"/>
          <w:szCs w:val="24"/>
        </w:rPr>
        <w:t>hodnotenie.</w:t>
      </w:r>
    </w:p>
    <w:p w14:paraId="355C506A" w14:textId="7A387154" w:rsidR="00677E9E" w:rsidRDefault="729D9F3C" w:rsidP="00677E9E">
      <w:pPr>
        <w:jc w:val="both"/>
        <w:rPr>
          <w:rFonts w:ascii="Times New Roman" w:hAnsi="Times New Roman" w:cs="Times New Roman"/>
          <w:sz w:val="24"/>
          <w:szCs w:val="24"/>
        </w:rPr>
      </w:pPr>
      <w:r w:rsidRPr="04757A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Záverečná skúška – analýza informácií v kontexte vybranej prípadovej štúdie</w:t>
      </w:r>
      <w:r w:rsidR="00677E9E" w:rsidRPr="04757A5C">
        <w:rPr>
          <w:rFonts w:ascii="Times New Roman" w:hAnsi="Times New Roman" w:cs="Times New Roman"/>
          <w:sz w:val="24"/>
          <w:szCs w:val="24"/>
        </w:rPr>
        <w:t>:</w:t>
      </w:r>
    </w:p>
    <w:p w14:paraId="39003782" w14:textId="185206FF" w:rsidR="00677E9E" w:rsidRPr="00677E9E" w:rsidRDefault="00677E9E" w:rsidP="00677E9E">
      <w:pPr>
        <w:jc w:val="both"/>
        <w:rPr>
          <w:rFonts w:ascii="Times New Roman" w:hAnsi="Times New Roman" w:cs="Times New Roman"/>
          <w:sz w:val="24"/>
          <w:szCs w:val="24"/>
        </w:rPr>
      </w:pPr>
      <w:r w:rsidRPr="04757A5C">
        <w:rPr>
          <w:rFonts w:ascii="Times New Roman" w:hAnsi="Times New Roman" w:cs="Times New Roman"/>
          <w:sz w:val="24"/>
          <w:szCs w:val="24"/>
        </w:rPr>
        <w:t>Študent vypracuje právnu analýzu (case study) a musí sa vyjadriť k týmto okruhom:</w:t>
      </w:r>
    </w:p>
    <w:p w14:paraId="37753E34" w14:textId="4EEDCB8E" w:rsidR="1EBB79AD" w:rsidRDefault="10BC46C7" w:rsidP="04757A5C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Technický popis služby (5b)</w:t>
      </w:r>
    </w:p>
    <w:p w14:paraId="0178504B" w14:textId="3A3A2F44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Posúdenie služby ako služby informačnej spoločnosti (5b)</w:t>
      </w:r>
    </w:p>
    <w:p w14:paraId="3A96C87F" w14:textId="2FAF2DFD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Posúdenie výnimiek zo zodpovednosti podľa DSA (15b)</w:t>
      </w:r>
    </w:p>
    <w:p w14:paraId="1F777855" w14:textId="60418790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Identifikácia predmetov duševného vlastníctva (10b)</w:t>
      </w:r>
    </w:p>
    <w:p w14:paraId="18ED1BE4" w14:textId="260D4E5F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Elektronické zmluvy a obchodné podmienky (15b)</w:t>
      </w:r>
    </w:p>
    <w:p w14:paraId="3CB6B6AD" w14:textId="29678D08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Dôveryhodné služby a ich využitie (10b)</w:t>
      </w:r>
    </w:p>
    <w:p w14:paraId="34F00FBB" w14:textId="76DBB5AD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Ochrana osobných údajov – právny základ, zásady spracovania, transparentnosť (20b)</w:t>
      </w:r>
    </w:p>
    <w:p w14:paraId="14A9E618" w14:textId="48B216B5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Nezákonný obsah a postupy jeho odstraňovania (10b)</w:t>
      </w:r>
    </w:p>
    <w:p w14:paraId="3F99539D" w14:textId="7ECBB049" w:rsidR="1EBB79AD" w:rsidRDefault="10BC46C7" w:rsidP="04757A5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Informačná a kybernetická bezpečnosť – aktíva, hrozby, zraniteľnosti, incidenty (10b)</w:t>
      </w:r>
    </w:p>
    <w:p w14:paraId="78837F72" w14:textId="77777777" w:rsidR="00677E9E" w:rsidRDefault="00677E9E" w:rsidP="00677E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73504" w14:textId="7259C265" w:rsidR="00677E9E" w:rsidRPr="00677E9E" w:rsidRDefault="00677E9E" w:rsidP="00677E9E">
      <w:pPr>
        <w:jc w:val="both"/>
        <w:rPr>
          <w:rFonts w:ascii="Times New Roman" w:hAnsi="Times New Roman" w:cs="Times New Roman"/>
          <w:sz w:val="24"/>
          <w:szCs w:val="24"/>
        </w:rPr>
      </w:pPr>
      <w:r w:rsidRPr="00677E9E">
        <w:rPr>
          <w:rFonts w:ascii="Times New Roman" w:hAnsi="Times New Roman" w:cs="Times New Roman"/>
          <w:b/>
          <w:bCs/>
          <w:sz w:val="24"/>
          <w:szCs w:val="24"/>
        </w:rPr>
        <w:t>Spôsob obhajoby:</w:t>
      </w:r>
      <w:r w:rsidRPr="00677E9E">
        <w:rPr>
          <w:rFonts w:ascii="Times New Roman" w:hAnsi="Times New Roman" w:cs="Times New Roman"/>
          <w:sz w:val="24"/>
          <w:szCs w:val="24"/>
        </w:rPr>
        <w:t xml:space="preserve"> prezentácia hlavných záverov, diskusia a odpovede na otázky.</w:t>
      </w:r>
    </w:p>
    <w:p w14:paraId="6470AA38" w14:textId="77777777" w:rsid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041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B3201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92A2E" w14:textId="77777777" w:rsidR="00873F76" w:rsidRPr="00873F76" w:rsidRDefault="00873F76" w:rsidP="00873F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3F76" w:rsidRPr="00873F7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C2D2" w14:textId="77777777" w:rsidR="00BB3341" w:rsidRDefault="00BB3341" w:rsidP="00677E9E">
      <w:pPr>
        <w:spacing w:after="0" w:line="240" w:lineRule="auto"/>
      </w:pPr>
      <w:r>
        <w:separator/>
      </w:r>
    </w:p>
  </w:endnote>
  <w:endnote w:type="continuationSeparator" w:id="0">
    <w:p w14:paraId="324BB953" w14:textId="77777777" w:rsidR="00BB3341" w:rsidRDefault="00BB3341" w:rsidP="0067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1150" w14:textId="6AEFBF59" w:rsidR="00677E9E" w:rsidRDefault="00677E9E">
    <w:pPr>
      <w:pStyle w:val="Footer"/>
    </w:pPr>
    <w:r>
      <w:tab/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AB2B" w14:textId="77777777" w:rsidR="00BB3341" w:rsidRDefault="00BB3341" w:rsidP="00677E9E">
      <w:pPr>
        <w:spacing w:after="0" w:line="240" w:lineRule="auto"/>
      </w:pPr>
      <w:r>
        <w:separator/>
      </w:r>
    </w:p>
  </w:footnote>
  <w:footnote w:type="continuationSeparator" w:id="0">
    <w:p w14:paraId="3F0E519A" w14:textId="77777777" w:rsidR="00BB3341" w:rsidRDefault="00BB3341" w:rsidP="00677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39B"/>
    <w:multiLevelType w:val="multilevel"/>
    <w:tmpl w:val="C05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847FA"/>
    <w:multiLevelType w:val="multilevel"/>
    <w:tmpl w:val="181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F2859"/>
    <w:multiLevelType w:val="hybridMultilevel"/>
    <w:tmpl w:val="192862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F5515"/>
    <w:multiLevelType w:val="multilevel"/>
    <w:tmpl w:val="8D6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821F6"/>
    <w:multiLevelType w:val="multilevel"/>
    <w:tmpl w:val="0AD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C45EC7"/>
    <w:multiLevelType w:val="hybridMultilevel"/>
    <w:tmpl w:val="8248A5D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D79E3"/>
    <w:multiLevelType w:val="multilevel"/>
    <w:tmpl w:val="B69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A13C2"/>
    <w:multiLevelType w:val="multilevel"/>
    <w:tmpl w:val="5B0C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A206A5"/>
    <w:multiLevelType w:val="multilevel"/>
    <w:tmpl w:val="13FE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239E7"/>
    <w:multiLevelType w:val="multilevel"/>
    <w:tmpl w:val="436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B8458B"/>
    <w:multiLevelType w:val="multilevel"/>
    <w:tmpl w:val="366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7B58E7"/>
    <w:multiLevelType w:val="multilevel"/>
    <w:tmpl w:val="CBE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D299C"/>
    <w:multiLevelType w:val="multilevel"/>
    <w:tmpl w:val="0EE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B1A0E"/>
    <w:multiLevelType w:val="multilevel"/>
    <w:tmpl w:val="7A0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4715B5"/>
    <w:multiLevelType w:val="multilevel"/>
    <w:tmpl w:val="EA6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8B56C2"/>
    <w:multiLevelType w:val="multilevel"/>
    <w:tmpl w:val="169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A2D42"/>
    <w:multiLevelType w:val="multilevel"/>
    <w:tmpl w:val="D67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6F6D83"/>
    <w:multiLevelType w:val="multilevel"/>
    <w:tmpl w:val="33DC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2A458C"/>
    <w:multiLevelType w:val="multilevel"/>
    <w:tmpl w:val="9C48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440CB"/>
    <w:multiLevelType w:val="multilevel"/>
    <w:tmpl w:val="C7B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4C264F"/>
    <w:multiLevelType w:val="multilevel"/>
    <w:tmpl w:val="D9CC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15E69"/>
    <w:multiLevelType w:val="multilevel"/>
    <w:tmpl w:val="6F74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606CC5"/>
    <w:multiLevelType w:val="multilevel"/>
    <w:tmpl w:val="11A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E0C35"/>
    <w:multiLevelType w:val="multilevel"/>
    <w:tmpl w:val="EC22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3F2759"/>
    <w:multiLevelType w:val="multilevel"/>
    <w:tmpl w:val="66B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373B17"/>
    <w:multiLevelType w:val="multilevel"/>
    <w:tmpl w:val="440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412622"/>
    <w:multiLevelType w:val="hybridMultilevel"/>
    <w:tmpl w:val="2F2C0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A62C9"/>
    <w:multiLevelType w:val="multilevel"/>
    <w:tmpl w:val="1450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65D3C"/>
    <w:multiLevelType w:val="multilevel"/>
    <w:tmpl w:val="0DE4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E796F"/>
    <w:multiLevelType w:val="multilevel"/>
    <w:tmpl w:val="D68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4A38AF"/>
    <w:multiLevelType w:val="multilevel"/>
    <w:tmpl w:val="A410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6194B"/>
    <w:multiLevelType w:val="multilevel"/>
    <w:tmpl w:val="125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9278954">
    <w:abstractNumId w:val="1"/>
  </w:num>
  <w:num w:numId="2" w16cid:durableId="1210268333">
    <w:abstractNumId w:val="29"/>
  </w:num>
  <w:num w:numId="3" w16cid:durableId="1248271895">
    <w:abstractNumId w:val="14"/>
  </w:num>
  <w:num w:numId="4" w16cid:durableId="1303080048">
    <w:abstractNumId w:val="3"/>
  </w:num>
  <w:num w:numId="5" w16cid:durableId="1409961709">
    <w:abstractNumId w:val="8"/>
  </w:num>
  <w:num w:numId="6" w16cid:durableId="1442797781">
    <w:abstractNumId w:val="31"/>
  </w:num>
  <w:num w:numId="7" w16cid:durableId="159737275">
    <w:abstractNumId w:val="20"/>
  </w:num>
  <w:num w:numId="8" w16cid:durableId="1611354265">
    <w:abstractNumId w:val="15"/>
  </w:num>
  <w:num w:numId="9" w16cid:durableId="1641764994">
    <w:abstractNumId w:val="12"/>
  </w:num>
  <w:num w:numId="10" w16cid:durableId="1651515805">
    <w:abstractNumId w:val="26"/>
  </w:num>
  <w:num w:numId="11" w16cid:durableId="1673408363">
    <w:abstractNumId w:val="27"/>
  </w:num>
  <w:num w:numId="12" w16cid:durableId="1712150681">
    <w:abstractNumId w:val="17"/>
  </w:num>
  <w:num w:numId="13" w16cid:durableId="1798571292">
    <w:abstractNumId w:val="11"/>
  </w:num>
  <w:num w:numId="14" w16cid:durableId="1835097708">
    <w:abstractNumId w:val="30"/>
  </w:num>
  <w:num w:numId="15" w16cid:durableId="1870020411">
    <w:abstractNumId w:val="22"/>
  </w:num>
  <w:num w:numId="16" w16cid:durableId="1894584036">
    <w:abstractNumId w:val="2"/>
  </w:num>
  <w:num w:numId="17" w16cid:durableId="1934437866">
    <w:abstractNumId w:val="28"/>
  </w:num>
  <w:num w:numId="18" w16cid:durableId="2059157428">
    <w:abstractNumId w:val="4"/>
  </w:num>
  <w:num w:numId="19" w16cid:durableId="2090685762">
    <w:abstractNumId w:val="0"/>
  </w:num>
  <w:num w:numId="20" w16cid:durableId="260914236">
    <w:abstractNumId w:val="7"/>
  </w:num>
  <w:num w:numId="21" w16cid:durableId="295722087">
    <w:abstractNumId w:val="23"/>
  </w:num>
  <w:num w:numId="22" w16cid:durableId="357391125">
    <w:abstractNumId w:val="6"/>
  </w:num>
  <w:num w:numId="23" w16cid:durableId="45691989">
    <w:abstractNumId w:val="25"/>
  </w:num>
  <w:num w:numId="24" w16cid:durableId="48385973">
    <w:abstractNumId w:val="5"/>
  </w:num>
  <w:num w:numId="25" w16cid:durableId="54016491">
    <w:abstractNumId w:val="10"/>
  </w:num>
  <w:num w:numId="26" w16cid:durableId="547689272">
    <w:abstractNumId w:val="24"/>
  </w:num>
  <w:num w:numId="27" w16cid:durableId="731806604">
    <w:abstractNumId w:val="9"/>
  </w:num>
  <w:num w:numId="28" w16cid:durableId="759764536">
    <w:abstractNumId w:val="21"/>
  </w:num>
  <w:num w:numId="29" w16cid:durableId="804086842">
    <w:abstractNumId w:val="18"/>
  </w:num>
  <w:num w:numId="30" w16cid:durableId="896865098">
    <w:abstractNumId w:val="19"/>
  </w:num>
  <w:num w:numId="31" w16cid:durableId="925387211">
    <w:abstractNumId w:val="13"/>
  </w:num>
  <w:num w:numId="32" w16cid:durableId="942954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93"/>
    <w:rsid w:val="001B7379"/>
    <w:rsid w:val="004466EE"/>
    <w:rsid w:val="00643EDC"/>
    <w:rsid w:val="00651740"/>
    <w:rsid w:val="00655613"/>
    <w:rsid w:val="00677E9E"/>
    <w:rsid w:val="006D5869"/>
    <w:rsid w:val="00773A9F"/>
    <w:rsid w:val="007D7267"/>
    <w:rsid w:val="00801893"/>
    <w:rsid w:val="00873F76"/>
    <w:rsid w:val="008A3174"/>
    <w:rsid w:val="00A01A67"/>
    <w:rsid w:val="00BB3341"/>
    <w:rsid w:val="00CD5ACD"/>
    <w:rsid w:val="00E371E0"/>
    <w:rsid w:val="00E47533"/>
    <w:rsid w:val="00FE527D"/>
    <w:rsid w:val="04757A5C"/>
    <w:rsid w:val="10BC46C7"/>
    <w:rsid w:val="1EBB79AD"/>
    <w:rsid w:val="25B93C5D"/>
    <w:rsid w:val="31ED9737"/>
    <w:rsid w:val="32B90D27"/>
    <w:rsid w:val="436B2ED1"/>
    <w:rsid w:val="5DB649EF"/>
    <w:rsid w:val="729D9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4257B"/>
  <w15:chartTrackingRefBased/>
  <w15:docId w15:val="{BA558F88-9FEB-4528-94B0-C72DE482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DefaultParagraphFont"/>
    <w:rsid w:val="00801893"/>
  </w:style>
  <w:style w:type="character" w:customStyle="1" w:styleId="normaltextrun">
    <w:name w:val="normaltextrun"/>
    <w:basedOn w:val="DefaultParagraphFont"/>
    <w:rsid w:val="00801893"/>
  </w:style>
  <w:style w:type="character" w:customStyle="1" w:styleId="scxw41777852">
    <w:name w:val="scxw41777852"/>
    <w:basedOn w:val="DefaultParagraphFont"/>
    <w:rsid w:val="00801893"/>
  </w:style>
  <w:style w:type="paragraph" w:styleId="ListParagraph">
    <w:name w:val="List Paragraph"/>
    <w:basedOn w:val="Normal"/>
    <w:uiPriority w:val="34"/>
    <w:qFormat/>
    <w:rsid w:val="00873F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E"/>
  </w:style>
  <w:style w:type="paragraph" w:styleId="Footer">
    <w:name w:val="footer"/>
    <w:basedOn w:val="Normal"/>
    <w:link w:val="FooterChar"/>
    <w:uiPriority w:val="99"/>
    <w:unhideWhenUsed/>
    <w:rsid w:val="0067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0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78B964FCBE9438AB520F8F4494DE8" ma:contentTypeVersion="14" ma:contentTypeDescription="Umožňuje vytvoriť nový dokument." ma:contentTypeScope="" ma:versionID="8a024a3a2335b019e6236309d9bae28d">
  <xsd:schema xmlns:xsd="http://www.w3.org/2001/XMLSchema" xmlns:xs="http://www.w3.org/2001/XMLSchema" xmlns:p="http://schemas.microsoft.com/office/2006/metadata/properties" xmlns:ns2="e43f6a51-8160-47b7-9684-358882b461ce" xmlns:ns3="8579d8c0-f4a4-46e1-afa1-8fb8e6f3aea2" targetNamespace="http://schemas.microsoft.com/office/2006/metadata/properties" ma:root="true" ma:fieldsID="e52a03a4667edfa4310a91f303f7d965" ns2:_="" ns3:_="">
    <xsd:import namespace="e43f6a51-8160-47b7-9684-358882b461ce"/>
    <xsd:import namespace="8579d8c0-f4a4-46e1-afa1-8fb8e6f3a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6a51-8160-47b7-9684-358882b4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abd44fc1-b512-40ba-a72c-fa16cc8c0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d8c0-f4a4-46e1-afa1-8fb8e6f3ae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3904e-93df-4dfc-8969-da61afed23a3}" ma:internalName="TaxCatchAll" ma:showField="CatchAllData" ma:web="8579d8c0-f4a4-46e1-afa1-8fb8e6f3a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f6a51-8160-47b7-9684-358882b461ce">
      <Terms xmlns="http://schemas.microsoft.com/office/infopath/2007/PartnerControls"/>
    </lcf76f155ced4ddcb4097134ff3c332f>
    <TaxCatchAll xmlns="8579d8c0-f4a4-46e1-afa1-8fb8e6f3aea2" xsi:nil="true"/>
  </documentManagement>
</p:properties>
</file>

<file path=customXml/itemProps1.xml><?xml version="1.0" encoding="utf-8"?>
<ds:datastoreItem xmlns:ds="http://schemas.openxmlformats.org/officeDocument/2006/customXml" ds:itemID="{E6E5C568-8A55-4651-9117-C0829477A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D774F-8A2C-4571-B71A-5635E5F7E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6a51-8160-47b7-9684-358882b461ce"/>
    <ds:schemaRef ds:uri="8579d8c0-f4a4-46e1-afa1-8fb8e6f3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620D8-0623-474C-9E0F-99D467227B49}">
  <ds:schemaRefs>
    <ds:schemaRef ds:uri="http://schemas.microsoft.com/office/2006/metadata/properties"/>
    <ds:schemaRef ds:uri="http://schemas.microsoft.com/office/infopath/2007/PartnerControls"/>
    <ds:schemaRef ds:uri="e43f6a51-8160-47b7-9684-358882b461ce"/>
    <ds:schemaRef ds:uri="8579d8c0-f4a4-46e1-afa1-8fb8e6f3a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6633</Characters>
  <Application>Microsoft Office Word</Application>
  <DocSecurity>4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Hučková</dc:creator>
  <cp:keywords/>
  <dc:description/>
  <cp:lastModifiedBy>Mgr. Peter Dubóczi PhD.</cp:lastModifiedBy>
  <cp:revision>5</cp:revision>
  <dcterms:created xsi:type="dcterms:W3CDTF">2025-08-24T07:39:00Z</dcterms:created>
  <dcterms:modified xsi:type="dcterms:W3CDTF">2026-03-30T19:13:00Z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9a405558-7138-4d38-8447-7f738ab6cb06</vt:lpwstr>
  </property>
  <property fmtid="{D5CDD505-2E9C-101B-9397-08002B2CF9AE}" pid="3" name="ContentTypeId">
    <vt:lpwstr>0x01010036578B964FCBE9438AB520F8F4494DE8</vt:lpwstr>
  </property>
  <property fmtid="{D5CDD505-2E9C-101B-9397-08002B2CF9AE}" pid="4" name="MediaServiceImageTags">
    <vt:lpwstr/>
  </property>
</Properties>
</file>